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88" w:rsidRDefault="005C3C88">
      <w:pPr>
        <w:rPr>
          <w:rStyle w:val="Strong"/>
          <w:rFonts w:ascii="Arial" w:hAnsi="Arial" w:cs="Arial"/>
          <w:color w:val="666666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hd w:val="clear" w:color="auto" w:fill="FFFFFF"/>
        </w:rPr>
        <w:t>U</w:t>
      </w:r>
      <w:r w:rsidR="00784FA7">
        <w:rPr>
          <w:rStyle w:val="Strong"/>
          <w:rFonts w:ascii="Arial" w:hAnsi="Arial" w:cs="Arial"/>
          <w:color w:val="666666"/>
          <w:shd w:val="clear" w:color="auto" w:fill="FFFFFF"/>
        </w:rPr>
        <w:t>1</w:t>
      </w:r>
      <w:r w:rsidR="004F483C">
        <w:rPr>
          <w:rStyle w:val="Strong"/>
          <w:rFonts w:ascii="Arial" w:hAnsi="Arial" w:cs="Arial"/>
          <w:color w:val="666666"/>
          <w:shd w:val="clear" w:color="auto" w:fill="FFFFFF"/>
        </w:rPr>
        <w:t>3 and Up</w:t>
      </w:r>
      <w:r>
        <w:rPr>
          <w:rStyle w:val="Strong"/>
          <w:rFonts w:ascii="Arial" w:hAnsi="Arial" w:cs="Arial"/>
          <w:color w:val="666666"/>
          <w:shd w:val="clear" w:color="auto" w:fill="FFFFFF"/>
        </w:rPr>
        <w:t xml:space="preserve"> League Rules CMSL</w:t>
      </w:r>
    </w:p>
    <w:p w:rsidR="00ED5E81" w:rsidRDefault="004F483C" w:rsidP="004F483C">
      <w:pPr>
        <w:rPr>
          <w:rStyle w:val="Strong"/>
          <w:rFonts w:ascii="Arial" w:hAnsi="Arial" w:cs="Arial"/>
          <w:color w:val="666666"/>
          <w:shd w:val="clear" w:color="auto" w:fill="FFFFFF"/>
        </w:rPr>
      </w:pPr>
      <w:r>
        <w:rPr>
          <w:rStyle w:val="Strong"/>
          <w:rFonts w:ascii="Arial" w:hAnsi="Arial" w:cs="Arial"/>
          <w:color w:val="666666"/>
          <w:shd w:val="clear" w:color="auto" w:fill="FFFFFF"/>
        </w:rPr>
        <w:t>Law 1-The Field: </w:t>
      </w:r>
      <w:r>
        <w:rPr>
          <w:rFonts w:ascii="Arial" w:hAnsi="Arial" w:cs="Arial"/>
          <w:color w:val="666666"/>
          <w:shd w:val="clear" w:color="auto" w:fill="FFFFFF"/>
        </w:rPr>
        <w:t>Dimensions: The field of play must be rectangular. The length of the touchline must be greater than the length of the goal line. Length: minimum 100 yards maximum 120 yards Width: minimum 60 yards maximum 75 yards Field Markings: Distinctive lines not more than 5 inches wide. A halfway line shall be marked out across the field. A center circle with an 8 yard radius. Four corner arcs each with a 1 yard radius. The Goal area: Six (6) yards from each goal post and six (6) yards into the field of play joined by a line drawn parallel with the goal line. The Penalty Area: 18 yards from the inside of each goalpost and 18 yards into the field of play, joined by a line drawn parallel with the goal line. The area bounded by these lines and the goal line is the penalty area. Within penalty area a penalty mark is made 12 yards from the midpoint between the goalposts and equidistant to them. An arc of a circle with a radius of 10 yards from penalty mark is drawn outside the penalty area. Flagposts: Conform to FIFA. Goals: 8 x 24 feet</w:t>
      </w:r>
      <w:r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t>Law 2-The Ball:</w:t>
      </w:r>
      <w:r>
        <w:rPr>
          <w:rFonts w:ascii="Arial" w:hAnsi="Arial" w:cs="Arial"/>
          <w:color w:val="666666"/>
          <w:shd w:val="clear" w:color="auto" w:fill="FFFFFF"/>
        </w:rPr>
        <w:t> Size 5.</w:t>
      </w:r>
      <w:r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t>Law 3-Number of Players</w:t>
      </w:r>
      <w:r>
        <w:rPr>
          <w:rFonts w:ascii="Arial" w:hAnsi="Arial" w:cs="Arial"/>
          <w:color w:val="666666"/>
          <w:shd w:val="clear" w:color="auto" w:fill="FFFFFF"/>
        </w:rPr>
        <w:t>: Maximum number of players on the field at any one time is 11 including the goalkeeper. Minimum number of players to start or continue a game is 7. Teams in age divisions U16 through U19 shall be allowed no more that twenty-two (22) players on its roster at any given time during the seasonal year, but only eighteen (18) can be listed on player lineup sheet and play in a KCML game. Teams in age divisions U13 through U15 shall be allowed no more than eighteen (18) players on its roster at any given time during the seasonal year. Substitutions: Shall be unlimited with the prior consent of the referee at the following times: 1. Prior to a throw-in when the ball is in possession of the team substituting, or both teams may substitute players if the team not in possession of the throw- has their substitutes at the mid-field line ready to substitute. 2. Goal-kick - Either team. 3. After a goal has been scored and prior to the succeeding kick-off - Either team. 4. During the half-time interval. 5. Injury. If an injured player is substituted, the opposing team may substitute one-for-one. 6. For a cautioned (Yellow Card) player at the time the caution is issued.</w:t>
      </w:r>
      <w:r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t>Law 4-Players Equipment</w:t>
      </w:r>
      <w:r>
        <w:rPr>
          <w:rFonts w:ascii="Arial" w:hAnsi="Arial" w:cs="Arial"/>
          <w:color w:val="666666"/>
          <w:shd w:val="clear" w:color="auto" w:fill="FFFFFF"/>
        </w:rPr>
        <w:t>: Players may not wear any item of equipment that may be dangerous to themselves or others. Shin guards are mandatory.</w:t>
      </w:r>
      <w:r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t>Law 5-The Referee</w:t>
      </w:r>
      <w:r>
        <w:rPr>
          <w:rFonts w:ascii="Arial" w:hAnsi="Arial" w:cs="Arial"/>
          <w:color w:val="666666"/>
          <w:shd w:val="clear" w:color="auto" w:fill="FFFFFF"/>
        </w:rPr>
        <w:t>: An official licensed referee will be assigned to each game.</w:t>
      </w:r>
      <w:r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t>Law 6-Assistant Referee:</w:t>
      </w:r>
      <w:r>
        <w:rPr>
          <w:rFonts w:ascii="Arial" w:hAnsi="Arial" w:cs="Arial"/>
          <w:color w:val="666666"/>
          <w:shd w:val="clear" w:color="auto" w:fill="FFFFFF"/>
        </w:rPr>
        <w:t> 2 official licensed assistant referees will be assigned to each game. Club linesmen may be used.</w:t>
      </w:r>
      <w:r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t>Law 7-Duration of the Game</w:t>
      </w:r>
      <w:r>
        <w:rPr>
          <w:rFonts w:ascii="Arial" w:hAnsi="Arial" w:cs="Arial"/>
          <w:color w:val="666666"/>
          <w:shd w:val="clear" w:color="auto" w:fill="FFFFFF"/>
        </w:rPr>
        <w:t>: The game shall be divided into 2 equal halves. There shall be a halftime break of 5 minutes. U13, U14, U14/15 = 35 min. halves, U15 thru 19 = 40 min. halves.</w:t>
      </w:r>
      <w:r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t>Law 8-The Start of Play</w:t>
      </w:r>
      <w:r>
        <w:rPr>
          <w:rFonts w:ascii="Arial" w:hAnsi="Arial" w:cs="Arial"/>
          <w:color w:val="666666"/>
          <w:shd w:val="clear" w:color="auto" w:fill="FFFFFF"/>
        </w:rPr>
        <w:t>: Conform to FIFA. Opponent must be 10 yards from the center mark while kick-off is in progress.</w:t>
      </w:r>
      <w:r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t>Law 9-Ball in and Out of Play:</w:t>
      </w:r>
      <w:r>
        <w:rPr>
          <w:rFonts w:ascii="Arial" w:hAnsi="Arial" w:cs="Arial"/>
          <w:color w:val="666666"/>
          <w:shd w:val="clear" w:color="auto" w:fill="FFFFFF"/>
        </w:rPr>
        <w:t> Ball must completely cross line to be “out of play”. Ball is “in play” if any part of the ball is on or above the line.</w:t>
      </w:r>
      <w:r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t>Law 10-Method of Scorin</w:t>
      </w:r>
      <w:r>
        <w:rPr>
          <w:rFonts w:ascii="Arial" w:hAnsi="Arial" w:cs="Arial"/>
          <w:color w:val="666666"/>
          <w:shd w:val="clear" w:color="auto" w:fill="FFFFFF"/>
        </w:rPr>
        <w:t>g: Conform to FIFA- ball must completely cross goal line, between posts and beneath crossbar to count.</w:t>
      </w:r>
      <w:r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t>Law 11-Off-Side:</w:t>
      </w:r>
      <w:r>
        <w:rPr>
          <w:rFonts w:ascii="Arial" w:hAnsi="Arial" w:cs="Arial"/>
          <w:color w:val="666666"/>
          <w:shd w:val="clear" w:color="auto" w:fill="FFFFFF"/>
        </w:rPr>
        <w:t> Conform to FIFA</w:t>
      </w:r>
      <w:r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t>Law 12-Fouls and Misconduct</w:t>
      </w:r>
      <w:r>
        <w:rPr>
          <w:rFonts w:ascii="Arial" w:hAnsi="Arial" w:cs="Arial"/>
          <w:color w:val="666666"/>
          <w:shd w:val="clear" w:color="auto" w:fill="FFFFFF"/>
        </w:rPr>
        <w:t>: Conform to FIFA</w:t>
      </w:r>
      <w:r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t>Law 13-Free Kicks</w:t>
      </w:r>
      <w:r>
        <w:rPr>
          <w:rFonts w:ascii="Arial" w:hAnsi="Arial" w:cs="Arial"/>
          <w:color w:val="666666"/>
          <w:shd w:val="clear" w:color="auto" w:fill="FFFFFF"/>
        </w:rPr>
        <w:t>: Conform to FIFA. Opponents must be 10 yards away before kick is allowed.</w:t>
      </w:r>
      <w:r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t>Law 14-Penalty Kicks: </w:t>
      </w:r>
      <w:r>
        <w:rPr>
          <w:rFonts w:ascii="Arial" w:hAnsi="Arial" w:cs="Arial"/>
          <w:color w:val="666666"/>
          <w:shd w:val="clear" w:color="auto" w:fill="FFFFFF"/>
        </w:rPr>
        <w:t>Conform to FIFA. Opponents must be 10 yards away and outside the penalty area and arc before kick is allowed.</w:t>
      </w:r>
      <w:r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t>Law 15-Throw-In</w:t>
      </w:r>
      <w:r>
        <w:rPr>
          <w:rFonts w:ascii="Arial" w:hAnsi="Arial" w:cs="Arial"/>
          <w:color w:val="666666"/>
          <w:shd w:val="clear" w:color="auto" w:fill="FFFFFF"/>
        </w:rPr>
        <w:t>: Conform to FIFA</w:t>
      </w:r>
      <w:r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lastRenderedPageBreak/>
        <w:t>Law 16-Goal Kick</w:t>
      </w:r>
      <w:r>
        <w:rPr>
          <w:rFonts w:ascii="Arial" w:hAnsi="Arial" w:cs="Arial"/>
          <w:color w:val="666666"/>
          <w:shd w:val="clear" w:color="auto" w:fill="FFFFFF"/>
        </w:rPr>
        <w:t>: Conform to FIFA</w:t>
      </w:r>
      <w:r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shd w:val="clear" w:color="auto" w:fill="FFFFFF"/>
        </w:rPr>
        <w:t>Law 17-Corner Kick:</w:t>
      </w:r>
      <w:r>
        <w:rPr>
          <w:rFonts w:ascii="Arial" w:hAnsi="Arial" w:cs="Arial"/>
          <w:color w:val="666666"/>
          <w:shd w:val="clear" w:color="auto" w:fill="FFFFFF"/>
        </w:rPr>
        <w:t> Conform to FIFA. Opponents must be 10 yards away from the ball</w:t>
      </w:r>
      <w:bookmarkStart w:id="0" w:name="_GoBack"/>
      <w:bookmarkEnd w:id="0"/>
    </w:p>
    <w:sectPr w:rsidR="00ED5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88"/>
    <w:rsid w:val="004F483C"/>
    <w:rsid w:val="005C3C88"/>
    <w:rsid w:val="00784FA7"/>
    <w:rsid w:val="00CC4A84"/>
    <w:rsid w:val="00E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6BC8"/>
  <w15:chartTrackingRefBased/>
  <w15:docId w15:val="{882769D5-836D-431D-95E4-0F1F32DF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Amanda</dc:creator>
  <cp:keywords/>
  <dc:description/>
  <cp:lastModifiedBy>Blackburn, Amanda</cp:lastModifiedBy>
  <cp:revision>2</cp:revision>
  <dcterms:created xsi:type="dcterms:W3CDTF">2018-12-31T16:20:00Z</dcterms:created>
  <dcterms:modified xsi:type="dcterms:W3CDTF">2018-12-31T16:20:00Z</dcterms:modified>
</cp:coreProperties>
</file>