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8218" w14:textId="526356A2" w:rsidR="00DB65D7" w:rsidRPr="00125CDA" w:rsidRDefault="00DB65D7" w:rsidP="00DB65D7">
      <w:pPr>
        <w:jc w:val="center"/>
        <w:rPr>
          <w:b/>
          <w:noProof/>
          <w:color w:val="1F3864" w:themeColor="accent1" w:themeShade="80"/>
          <w:sz w:val="52"/>
          <w:szCs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125CDA">
        <w:rPr>
          <w:b/>
          <w:noProof/>
          <w:color w:val="1F3864" w:themeColor="accent1" w:themeShade="80"/>
          <w:sz w:val="52"/>
          <w:szCs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The Oshawa Lady Generals </w:t>
      </w:r>
      <w:r>
        <w:rPr>
          <w:b/>
          <w:noProof/>
          <w:color w:val="1F3864" w:themeColor="accent1" w:themeShade="80"/>
          <w:sz w:val="52"/>
          <w:szCs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Raffle</w:t>
      </w:r>
    </w:p>
    <w:p w14:paraId="22ABA119" w14:textId="77777777" w:rsidR="00DB65D7" w:rsidRPr="00125CDA" w:rsidRDefault="00DB65D7" w:rsidP="00DB65D7">
      <w:pPr>
        <w:jc w:val="center"/>
        <w:rPr>
          <w:b/>
          <w:noProof/>
          <w:color w:val="1F3864" w:themeColor="accent1" w:themeShade="80"/>
          <w:sz w:val="52"/>
          <w:szCs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125CDA">
        <w:rPr>
          <w:b/>
          <w:noProof/>
          <w:color w:val="1F3864" w:themeColor="accent1" w:themeShade="80"/>
          <w:sz w:val="52"/>
          <w:szCs w:val="5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Winter Classic Houseleague Tournament</w:t>
      </w:r>
    </w:p>
    <w:p w14:paraId="417BBA22" w14:textId="0D36B254" w:rsidR="00DB65D7" w:rsidRPr="00DB65D7" w:rsidRDefault="00DB65D7" w:rsidP="00DB65D7">
      <w:pPr>
        <w:jc w:val="center"/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DB65D7"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We would like to thank all who participated and donated!  </w:t>
      </w:r>
    </w:p>
    <w:p w14:paraId="0663F21F" w14:textId="44D6FBDE" w:rsidR="00DB65D7" w:rsidRDefault="00DB65D7" w:rsidP="00DB65D7">
      <w:pPr>
        <w:jc w:val="center"/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DB65D7"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The raffle helped raise </w:t>
      </w:r>
      <w:r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over </w:t>
      </w:r>
      <w:r w:rsidRPr="00DB65D7"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  <w14:stylisticSets>
            <w14:styleSet w14:id="2"/>
          </w14:stylisticSets>
        </w:rPr>
        <w:t>$1500 to help support our HouseLeague Programs</w:t>
      </w:r>
    </w:p>
    <w:p w14:paraId="068952A9" w14:textId="77777777" w:rsidR="00DB65D7" w:rsidRPr="00DB65D7" w:rsidRDefault="00DB65D7" w:rsidP="00DB65D7">
      <w:pPr>
        <w:jc w:val="center"/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bookmarkStart w:id="0" w:name="_GoBack"/>
      <w:bookmarkEnd w:id="0"/>
    </w:p>
    <w:p w14:paraId="0AFE5685" w14:textId="0BBF4286" w:rsidR="00DB65D7" w:rsidRDefault="00DB65D7" w:rsidP="00DB65D7">
      <w:pPr>
        <w:jc w:val="center"/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51236B"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The Oshawa Lady Generals </w:t>
      </w:r>
      <w:r>
        <w:rPr>
          <w:b/>
          <w:noProof/>
          <w:color w:val="1F3864" w:themeColor="accent1" w:themeShade="80"/>
          <w:sz w:val="36"/>
          <w:szCs w:val="36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greatly appreciated the Donations!</w:t>
      </w:r>
    </w:p>
    <w:tbl>
      <w:tblPr>
        <w:tblStyle w:val="TableGrid"/>
        <w:tblpPr w:leftFromText="180" w:rightFromText="180" w:vertAnchor="text" w:horzAnchor="margin" w:tblpXSpec="center" w:tblpY="2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9"/>
      </w:tblGrid>
      <w:tr w:rsidR="00DB65D7" w14:paraId="031364F3" w14:textId="77777777" w:rsidTr="00DB65D7">
        <w:trPr>
          <w:trHeight w:val="4323"/>
        </w:trPr>
        <w:tc>
          <w:tcPr>
            <w:tcW w:w="5529" w:type="dxa"/>
          </w:tcPr>
          <w:p w14:paraId="60A57BC8" w14:textId="77777777" w:rsidR="00DB65D7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Allison Tannis MSc, RHN – Atom Houseleague</w:t>
            </w:r>
          </w:p>
          <w:p w14:paraId="478A9D85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Andee and Tracy Kitchen – Sr Houseleague</w:t>
            </w:r>
          </w:p>
          <w:p w14:paraId="2BC9C671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Bill Irving – Peewee Houseleague</w:t>
            </w:r>
          </w:p>
          <w:p w14:paraId="76CEAFB2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Boston Pizza @ 951 Taunton Rd E; Sara Gilroy</w:t>
            </w:r>
          </w:p>
          <w:p w14:paraId="723726EA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Buffalo Wild Wings @ 903 Taunton Rd E</w:t>
            </w:r>
          </w:p>
          <w:p w14:paraId="48DCC489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Christine Gibson, Matermind Toys – Sr Houseleague</w:t>
            </w:r>
          </w:p>
          <w:p w14:paraId="586C9A67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Dawn Sutherland – Sr Houseleague</w:t>
            </w:r>
          </w:p>
          <w:p w14:paraId="596C4B11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Freshco @ King &amp; Wilson; Art Corbett</w:t>
            </w:r>
          </w:p>
          <w:p w14:paraId="2A88A95D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Jean Guy Hebert, Carver – Directory of Houseleauge</w:t>
            </w:r>
          </w:p>
          <w:p w14:paraId="57D6149F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Julie Matthews – Novice Houseleague</w:t>
            </w:r>
          </w:p>
          <w:p w14:paraId="4AE20EAC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Kelly and Chris Nicklaus, UOIT – Tyke Houseleague</w:t>
            </w:r>
          </w:p>
          <w:p w14:paraId="5D59C070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Kendal Brown – Sr Houseleague</w:t>
            </w:r>
          </w:p>
          <w:p w14:paraId="57386E5D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Legends New &amp; Used Sporting Goods</w:t>
            </w:r>
          </w:p>
          <w:p w14:paraId="2AEED248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Loa – De - Meade Farms Ltd.</w:t>
            </w:r>
          </w:p>
          <w:p w14:paraId="2705EE99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Matt Sanchez – Neurochangers</w:t>
            </w:r>
          </w:p>
          <w:p w14:paraId="299F2047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  <w:tc>
          <w:tcPr>
            <w:tcW w:w="5529" w:type="dxa"/>
          </w:tcPr>
          <w:p w14:paraId="58A5FC36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Pizza Pizza</w:t>
            </w:r>
          </w:p>
          <w:p w14:paraId="72C99B33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Rodney Maahs, Carver Instructor</w:t>
            </w:r>
          </w:p>
          <w:p w14:paraId="3B53EFD6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Roxanne Power, Hand and Stone – Tyke Houseleague</w:t>
            </w:r>
          </w:p>
          <w:p w14:paraId="1E24A568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Sarah and Joe Hughes – Novice Houseleague</w:t>
            </w:r>
          </w:p>
          <w:p w14:paraId="7EEA5740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Scott Collins – Bantam Houseleague</w:t>
            </w:r>
          </w:p>
          <w:p w14:paraId="7F223599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Sharon Butchart – Midget Houseleague</w:t>
            </w:r>
          </w:p>
          <w:p w14:paraId="5E6F1874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Subway @ 789 Taunton Rd East Oshawa</w:t>
            </w:r>
          </w:p>
          <w:p w14:paraId="670A0D4E" w14:textId="77777777" w:rsidR="00DB65D7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Swiss Chalet @ 1389 Road N; Pat Sampson</w:t>
            </w:r>
          </w:p>
          <w:p w14:paraId="07AD4A26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Thickson &amp; Dundas Dental</w:t>
            </w:r>
          </w:p>
          <w:p w14:paraId="1E023AFF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Tracy Gillespie, Avon – Midget Houseleague</w:t>
            </w:r>
          </w:p>
          <w:p w14:paraId="569DFC09" w14:textId="77777777" w:rsidR="00DB65D7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Tribute Communities Centre, Oshawa Generals</w:t>
            </w:r>
          </w:p>
          <w:p w14:paraId="05DAD657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Vincenzo Micciola, Oshawa Creek Wines – Bantam HL</w:t>
            </w:r>
          </w:p>
          <w:p w14:paraId="375D7EC1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Wendys @ Taunton &amp; Harmony; Dan Labanowich</w:t>
            </w:r>
          </w:p>
          <w:p w14:paraId="18D47FF7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  <w:r w:rsidRPr="00561844"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  <w:t>Wok Box @ 855 Taunton Rd E</w:t>
            </w:r>
          </w:p>
          <w:p w14:paraId="2B3DF602" w14:textId="77777777" w:rsidR="00DB65D7" w:rsidRPr="00561844" w:rsidRDefault="00DB65D7" w:rsidP="00DB65D7">
            <w:pPr>
              <w:rPr>
                <w:noProof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stylisticSets>
                  <w14:styleSet w14:id="2"/>
                </w14:stylisticSets>
              </w:rPr>
            </w:pPr>
          </w:p>
        </w:tc>
      </w:tr>
    </w:tbl>
    <w:p w14:paraId="59CEC605" w14:textId="77777777" w:rsidR="00DB65D7" w:rsidRDefault="00DB65D7" w:rsidP="00DB65D7"/>
    <w:sectPr w:rsidR="00DB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7"/>
    <w:rsid w:val="00593CE8"/>
    <w:rsid w:val="00D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C0E8"/>
  <w15:chartTrackingRefBased/>
  <w15:docId w15:val="{F25CABBC-8C5F-42B4-A345-D3260781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Dinsmore</dc:creator>
  <cp:keywords/>
  <dc:description/>
  <cp:lastModifiedBy>Lynne Dinsmore</cp:lastModifiedBy>
  <cp:revision>1</cp:revision>
  <dcterms:created xsi:type="dcterms:W3CDTF">2019-03-16T03:14:00Z</dcterms:created>
  <dcterms:modified xsi:type="dcterms:W3CDTF">2019-03-16T03:22:00Z</dcterms:modified>
</cp:coreProperties>
</file>